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pidf4p3mhm1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Lesvoorbereiding: Zelfgemaakte Fluiten – Natuurlijk, Creatief en Beeldend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Naam:</w:t>
      </w:r>
      <w:r w:rsidDel="00000000" w:rsidR="00000000" w:rsidRPr="00000000">
        <w:rPr>
          <w:rtl w:val="0"/>
        </w:rPr>
        <w:t xml:space="preserve"> Jo Caimo</w:t>
        <w:br w:type="textWrapping"/>
      </w:r>
      <w:r w:rsidDel="00000000" w:rsidR="00000000" w:rsidRPr="00000000">
        <w:rPr>
          <w:b w:val="1"/>
          <w:rtl w:val="0"/>
        </w:rPr>
        <w:t xml:space="preserve">Onderwijsvorm:</w:t>
      </w:r>
      <w:r w:rsidDel="00000000" w:rsidR="00000000" w:rsidRPr="00000000">
        <w:rPr>
          <w:rtl w:val="0"/>
        </w:rPr>
        <w:t xml:space="preserve"> DKO</w:t>
        <w:br w:type="textWrapping"/>
      </w:r>
      <w:r w:rsidDel="00000000" w:rsidR="00000000" w:rsidRPr="00000000">
        <w:rPr>
          <w:b w:val="1"/>
          <w:rtl w:val="0"/>
        </w:rPr>
        <w:t xml:space="preserve">Vak:</w:t>
      </w:r>
      <w:r w:rsidDel="00000000" w:rsidR="00000000" w:rsidRPr="00000000">
        <w:rPr>
          <w:rtl w:val="0"/>
        </w:rPr>
        <w:t xml:space="preserve"> Beeldatelier</w:t>
        <w:br w:type="textWrapping"/>
      </w:r>
      <w:r w:rsidDel="00000000" w:rsidR="00000000" w:rsidRPr="00000000">
        <w:rPr>
          <w:b w:val="1"/>
          <w:rtl w:val="0"/>
        </w:rPr>
        <w:t xml:space="preserve">Leerjaar/leeftijd:</w:t>
      </w:r>
      <w:r w:rsidDel="00000000" w:rsidR="00000000" w:rsidRPr="00000000">
        <w:rPr>
          <w:rtl w:val="0"/>
        </w:rPr>
        <w:t xml:space="preserve"> 12 tot 15 jaar</w:t>
        <w:br w:type="textWrapping"/>
      </w:r>
      <w:r w:rsidDel="00000000" w:rsidR="00000000" w:rsidRPr="00000000">
        <w:rPr>
          <w:b w:val="1"/>
          <w:rtl w:val="0"/>
        </w:rPr>
        <w:t xml:space="preserve">Aantal leerlingen:</w:t>
      </w:r>
      <w:r w:rsidDel="00000000" w:rsidR="00000000" w:rsidRPr="00000000">
        <w:rPr>
          <w:rtl w:val="0"/>
        </w:rPr>
        <w:t xml:space="preserve"> ±15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qerxk4b6jxi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Zelfreflectie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Aandachtspunten:</w:t>
      </w:r>
    </w:p>
    <w:p w:rsidR="00000000" w:rsidDel="00000000" w:rsidP="00000000" w:rsidRDefault="00000000" w:rsidRPr="00000000" w14:paraId="0000000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Effectieve uitleg van het veilig gebruik van gereedschappen.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Stimuleren van individuele creativiteit en samenwerking.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Sterktes om verder te ontwikkelen:</w:t>
      </w:r>
    </w:p>
    <w:p w:rsidR="00000000" w:rsidDel="00000000" w:rsidP="00000000" w:rsidRDefault="00000000" w:rsidRPr="00000000" w14:paraId="0000000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Actieve betrokkenheid van leerlingen.</w:t>
      </w:r>
    </w:p>
    <w:p w:rsidR="00000000" w:rsidDel="00000000" w:rsidP="00000000" w:rsidRDefault="00000000" w:rsidRPr="00000000" w14:paraId="0000000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Bevordering van samenwerking en groepsprocessen.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1iqubyxcb7c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Thema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Zelfgemaakte fluiten: Natuurlijk, Creatief en Beeldend.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hkdjq6ahh6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Lesdoelen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Technische Doelstellingen: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Leerlingen leren een fluit maken van natuurlijke materialen.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 gebruiken handgereedschappen veilig en effectief.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Muzikale Doelstellingen: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Het maken van een bespeelbare fluit.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Ontwerpen van een grafische partituur op basis van de klanken van hun fluit.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Ontwikkelen van een ritueel waarbij muziek en beweging gecombineerd worden.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Beeldende Doelstellingen: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Creatief beschilderen en decoreren van de fluit.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Ontwerpen van een visuele grafische partituur.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Creëren van een performance met beeldende en muzikale elementen.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Domeinoverschrijdende Doelstellingen: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Stimuleren van samenwerking en het helpen van elkaar zonder concurrentie.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Creativiteit en persoonlijke expressie ontwikkelen.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Attitudes: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Veilig en respectvol gebruik van gereedschappen.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Zorgvuldigheid in het werken met natuurlijke materialen.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voor elkaars werk en ideeën.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uzf1x3f6svg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Benodigd Materiaal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Takken die hol zijn (meegebracht door de docent).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Messen, zagen, houtlijm.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EHBO-set (pleisters).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Decoratiematerialen: verf, penselen, stiften, natuurlijke materialen (bijv. bladeren).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Tekenmaterialen: grote vellen papier, kleurpotloden, markers.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Voorbeelden van fluiten, een boek met tekeningen over handgereedschap, een boek met voorbeelden van grafische partituren en een boek over instrumentenbouw.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auj6zbyckmk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 Verwachten Moeilijkheden en Oplossingen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Moeilijkheid:</w:t>
      </w:r>
      <w:r w:rsidDel="00000000" w:rsidR="00000000" w:rsidRPr="00000000">
        <w:rPr>
          <w:rtl w:val="0"/>
        </w:rPr>
        <w:t xml:space="preserve"> Ongeduldigheid bij leerlingen tijdens houtbewerking.</w:t>
        <w:br w:type="textWrapping"/>
      </w:r>
      <w:r w:rsidDel="00000000" w:rsidR="00000000" w:rsidRPr="00000000">
        <w:rPr>
          <w:b w:val="1"/>
          <w:rtl w:val="0"/>
        </w:rPr>
        <w:t xml:space="preserve">Oplossing:</w:t>
      </w:r>
      <w:r w:rsidDel="00000000" w:rsidR="00000000" w:rsidRPr="00000000">
        <w:rPr>
          <w:rtl w:val="0"/>
        </w:rPr>
        <w:t xml:space="preserve"> Gedetailleerde instructies en individuele ondersteuning bieden.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Moeilijkheid:</w:t>
      </w:r>
      <w:r w:rsidDel="00000000" w:rsidR="00000000" w:rsidRPr="00000000">
        <w:rPr>
          <w:rtl w:val="0"/>
        </w:rPr>
        <w:t xml:space="preserve"> Uitdaging in het balanceren van individuele creativiteit en groepsprocessen.</w:t>
        <w:br w:type="textWrapping"/>
      </w:r>
      <w:r w:rsidDel="00000000" w:rsidR="00000000" w:rsidRPr="00000000">
        <w:rPr>
          <w:b w:val="1"/>
          <w:rtl w:val="0"/>
        </w:rPr>
        <w:t xml:space="preserve">Oplossing:</w:t>
      </w:r>
      <w:r w:rsidDel="00000000" w:rsidR="00000000" w:rsidRPr="00000000">
        <w:rPr>
          <w:rtl w:val="0"/>
        </w:rPr>
        <w:t xml:space="preserve"> Groepsmomenten inbouwen voor reflectie en samenwerking.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g4z5w2f635b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Lesverloop Over Drie Lesmomenten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ziro5g31kh0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Les 1: Focus op Techniek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Doelen: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Leerlingen maken een basisfluit die geluid kan produceren.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 leren veilig en zorgvuldig omgaan met gereedschappen.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Lesopbouw: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Inleiding: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Namenspel: leerlingen leren elkaar en de docent kennen via een speelse introductie (bijv. naam met klapritme of beweging).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Uitleg doel van de les: het maken van een fluit en het belang van veiligheid.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Voorbeelden van fluiten tonen en bespreken.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Werkproces: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Demonstratie: veilig gebruik van messen en zagen uitleggen en voordoen.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Leerlingen krijgen een tak en maken hun fluit stap voor stap.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Fluiten testen op klank, het blok en de fluit vastlijmen en voorzien van naam.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Fluiten drogen in een gemeenschappelijke doos.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Afronding: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Reflectie: bespreken van het proces en de uitdagingen.</w:t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Vooruitblik: wat volgt in de volgende les.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hf7j94dbp2l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Les 2: Personaliseer en Experimenteer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Doelen: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Leerlingen versieren hun fluiten en maken deze persoonlijk.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 ontwerpen een grafische partituur geïnspireerd op de klanken van hun fluiten.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Lesopbouw: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Inleiding:</w:t>
      </w:r>
    </w:p>
    <w:p w:rsidR="00000000" w:rsidDel="00000000" w:rsidP="00000000" w:rsidRDefault="00000000" w:rsidRPr="00000000" w14:paraId="00000048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Inspiratie: voorbeelden van decoratieve instrumenten en grafische partituren tonen.</w:t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Uitleg over het werkproces: versieren en experimenteren.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Werkproces:</w:t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Stap 1:</w:t>
      </w:r>
      <w:r w:rsidDel="00000000" w:rsidR="00000000" w:rsidRPr="00000000">
        <w:rPr>
          <w:rtl w:val="0"/>
        </w:rPr>
        <w:t xml:space="preserve"> Decoreren van de fluiten met verf en natuurlijke materialen (30 minuten).</w:t>
      </w:r>
    </w:p>
    <w:p w:rsidR="00000000" w:rsidDel="00000000" w:rsidP="00000000" w:rsidRDefault="00000000" w:rsidRPr="00000000" w14:paraId="0000004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Stap 2:</w:t>
      </w:r>
      <w:r w:rsidDel="00000000" w:rsidR="00000000" w:rsidRPr="00000000">
        <w:rPr>
          <w:rtl w:val="0"/>
        </w:rPr>
        <w:t xml:space="preserve"> Experimenteren met de klanken van de fluiten en ontwerpen van grafische partituren (50 minuten).</w:t>
      </w:r>
    </w:p>
    <w:p w:rsidR="00000000" w:rsidDel="00000000" w:rsidP="00000000" w:rsidRDefault="00000000" w:rsidRPr="00000000" w14:paraId="0000004D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Gebruik voorbeelden uit het meegebrachte boek om ideeën te genereren.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Afronding: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Reflectie op de decoraties en de eerste ontwerpen van partituren.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Groepsgesprek: wat inspireerde je bij het ontwerpen?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f59avqxyug8c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Les 3: Ritueel en Performance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Doelen: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Leerlingen bedenken en uitvoeren een groepsritueel met hun fluiten.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 combineren muziek, beweging en beeldende elementen.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Lesopbouw: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Inleiding:</w:t>
      </w:r>
    </w:p>
    <w:p w:rsidR="00000000" w:rsidDel="00000000" w:rsidP="00000000" w:rsidRDefault="00000000" w:rsidRPr="00000000" w14:paraId="00000058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Inspirerende voorbeelden van rituelen of performances tonen.</w:t>
      </w:r>
    </w:p>
    <w:p w:rsidR="00000000" w:rsidDel="00000000" w:rsidP="00000000" w:rsidRDefault="00000000" w:rsidRPr="00000000" w14:paraId="00000059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Uitleg over het werkproces en het belang van samenwerking.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Werkproces:</w:t>
      </w:r>
    </w:p>
    <w:p w:rsidR="00000000" w:rsidDel="00000000" w:rsidP="00000000" w:rsidRDefault="00000000" w:rsidRPr="00000000" w14:paraId="0000005B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Stap 1:</w:t>
      </w:r>
      <w:r w:rsidDel="00000000" w:rsidR="00000000" w:rsidRPr="00000000">
        <w:rPr>
          <w:rtl w:val="0"/>
        </w:rPr>
        <w:t xml:space="preserve"> In kleine groepen een ritueel bedenken (25 minuten).</w:t>
      </w:r>
    </w:p>
    <w:p w:rsidR="00000000" w:rsidDel="00000000" w:rsidP="00000000" w:rsidRDefault="00000000" w:rsidRPr="00000000" w14:paraId="0000005C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Stap 2:</w:t>
      </w:r>
      <w:r w:rsidDel="00000000" w:rsidR="00000000" w:rsidRPr="00000000">
        <w:rPr>
          <w:rtl w:val="0"/>
        </w:rPr>
        <w:t xml:space="preserve"> Ritueel oefenen met gebruik van fluiten, grafische partituren en bewegingen (50 minuten).</w:t>
      </w:r>
    </w:p>
    <w:p w:rsidR="00000000" w:rsidDel="00000000" w:rsidP="00000000" w:rsidRDefault="00000000" w:rsidRPr="00000000" w14:paraId="0000005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Afronding:</w:t>
      </w:r>
    </w:p>
    <w:p w:rsidR="00000000" w:rsidDel="00000000" w:rsidP="00000000" w:rsidRDefault="00000000" w:rsidRPr="00000000" w14:paraId="0000005E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Gezamenlijke uitvoering van de rituelen.</w:t>
      </w:r>
    </w:p>
    <w:p w:rsidR="00000000" w:rsidDel="00000000" w:rsidP="00000000" w:rsidRDefault="00000000" w:rsidRPr="00000000" w14:paraId="0000005F">
      <w:pPr>
        <w:numPr>
          <w:ilvl w:val="1"/>
          <w:numId w:val="1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Reflectie: hoe hebben ze samengewerkt en hun creativiteit ingezet?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l9b97nx223g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Evaluatie en Reflectie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elke lesmoment een groepsreflectie om: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Het proces en de samenwerking te bespreken.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Successen en uitdagingen te benoemen.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Lessen te trekken voor toekomstige activiteiten.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 deze opbouw bied je een rijke, multidisciplinaire ervaring die techniek, muziek en beeldende kunst integreert.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