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STAGEVOORBEREIDING</w:t>
      </w:r>
      <w:r>
        <w:rPr>
          <w:rStyle w:val="SourceText"/>
          <w:rFonts w:ascii="Arial" w:hAnsi="Arial"/>
          <w:sz w:val="24"/>
          <w:szCs w:val="24"/>
        </w:rPr>
        <w:t>EN</w:t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Opleiding: DKO – Interactieve Media &amp; Projectatelier Zeefdruk</w:t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Stagiair: Joke Caimo (die/ haar)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Vakmentor</w:t>
      </w:r>
      <w:r>
        <w:rPr>
          <w:rStyle w:val="SourceText"/>
          <w:rFonts w:ascii="Arial" w:hAnsi="Arial"/>
          <w:sz w:val="24"/>
          <w:szCs w:val="24"/>
        </w:rPr>
        <w:t>: Michèle Matyn (haar)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Plaats: ABK Mortsel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Periode: januari – februari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Toonmoment: zaterdag 7 februari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Thema: VONK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1. ALGEMENE CONTEXT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Deze stage situeert zich binnen twee ateliers:</w:t>
      </w:r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 xml:space="preserve">Interactieve Media (woensdagavond): </w:t>
      </w:r>
      <w:hyperlink r:id="rId2">
        <w:r>
          <w:rPr>
            <w:rStyle w:val="Hyperlink"/>
            <w:rFonts w:eastAsia="NSimSun" w:cs="Liberation Mono" w:ascii="Liberation Mono" w:hAnsi="Liberation Mono"/>
            <w:sz w:val="24"/>
            <w:szCs w:val="24"/>
          </w:rPr>
          <w:t>https://www.abk-mortsel.be/aanbod/interactieve-media/</w:t>
        </w:r>
      </w:hyperlink>
    </w:p>
    <w:p>
      <w:pPr>
        <w:pStyle w:val="BodyText"/>
        <w:numPr>
          <w:ilvl w:val="0"/>
          <w:numId w:val="1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 xml:space="preserve">Projectatelier Zeefdruk (zaterdagochtend): </w:t>
      </w:r>
      <w:hyperlink r:id="rId3">
        <w:r>
          <w:rPr>
            <w:rStyle w:val="Hyperlink"/>
            <w:rFonts w:eastAsia="NSimSun" w:cs="Liberation Mono" w:ascii="Liberation Mono" w:hAnsi="Liberation Mono"/>
            <w:sz w:val="24"/>
            <w:szCs w:val="24"/>
          </w:rPr>
          <w:t>https://www.abk-mortsel.be/aanbod/projectatelier-zeefdruk/</w:t>
        </w:r>
      </w:hyperlink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Beide lessenreeksen werken toe naar een gezamenlijk toonmoment op 7 februari, met als overkoepelend thema VONK.</w:t>
        <w:br/>
        <w:t>De stage focust op collectief werken, interdisciplinariteit (beeld, klank, performance) en procesgericht leren bij volwassenen.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2. PEDAGOGISCH-DIDACTISCHE VISIE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lessen vertrekken vanuit: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actief en onderzoekend leren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collectieve creatie boven individueel eindresultaat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experiment als leermethode</w:t>
      </w:r>
    </w:p>
    <w:p>
      <w:pPr>
        <w:pStyle w:val="BodyText"/>
        <w:numPr>
          <w:ilvl w:val="0"/>
          <w:numId w:val="2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artistiek proces als drager van betekenis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De rol van de stagiair is initiëren, begeleiden en structureren, met ruimte voor eigen inbreng van de deelnemers. Evaluatie gebeurt formatief en procesgericht.</w:t>
      </w:r>
    </w:p>
    <w:p>
      <w:pPr>
        <w:pStyle w:val="Heading1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DEEL 1 — INTERACTIEVE MEDIA (WOENSDAG)</w:t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 LESSENREEKS: INTERACTIEVE MEDIA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Lesmoment: woensdag 18u40–22u10</w:t>
        <w:br/>
        <w:t>Aantal lessen: 4</w:t>
        <w:br/>
        <w:t>Focus: geluid, elektronica, collectieve klankactie</w:t>
        <w:br/>
        <w:t>Link met toonmoment: ontwikkeling en uitvoering van een collectieve geluidsperformance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3.1 Beginsituatie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groep bestaat uit volwassen deelnemers met interesse in experimentele media en artistiek onderzoek. Er is geen vereiste voorkennis van elektronica of klanktechniek.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3.2 Algemene doelstellingen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deelnemers: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maken kennis met geluid als artistiek materiaal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leren eenvoudige elektronische technieken (contactmicrofoon)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ontwikkelen luistervaardigheid en groepsafstemming</w:t>
      </w:r>
    </w:p>
    <w:p>
      <w:pPr>
        <w:pStyle w:val="BodyText"/>
        <w:numPr>
          <w:ilvl w:val="0"/>
          <w:numId w:val="3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werken samen aan een collectieve klankactie voor een publiek event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3.3 Leerdoelen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deelnemers kunnen: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een eenvoudige contactmicrofoon solderen en toepassen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klankbronnen exploreren via objecten, ruimte en lichaam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reageren op klankimpulsen binnen een groep</w:t>
      </w:r>
    </w:p>
    <w:p>
      <w:pPr>
        <w:pStyle w:val="BodyText"/>
        <w:numPr>
          <w:ilvl w:val="0"/>
          <w:numId w:val="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deelnemen aan een collectieve performance met aandacht voor timing en dynamiek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3.4 Lesinhoud &amp; -verloop</w:t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Wo 14 januari – Introductie klank &amp; elektronica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Kennismaking via klank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Introductie contactmicrofoon (theorie + demonstratie)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Start soldeerworkshop</w:t>
      </w:r>
    </w:p>
    <w:p>
      <w:pPr>
        <w:pStyle w:val="BodyText"/>
        <w:numPr>
          <w:ilvl w:val="0"/>
          <w:numId w:val="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Eerste klankexperimenten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Werkvormen: demonstratie, individueel werk, klassikaal luisteren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Wo 21 januari – Verdieping &amp; klankonderzoek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Verder solderen en testen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Introductie elektronica (Koma Elektronik Field Kit)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Oefeningen rond luisteren en reageren</w:t>
      </w:r>
    </w:p>
    <w:p>
      <w:pPr>
        <w:pStyle w:val="BodyText"/>
        <w:numPr>
          <w:ilvl w:val="0"/>
          <w:numId w:val="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Verkennen van stilte, ruis en eruptie (VONK)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Wo 28 januari – Structuur &amp; compositie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Ordenen van klankmateriaal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Opbouwen van korte klankstructuren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Combineren van elektronica, stem en beweging</w:t>
      </w:r>
    </w:p>
    <w:p>
      <w:pPr>
        <w:pStyle w:val="BodyText"/>
        <w:numPr>
          <w:ilvl w:val="0"/>
          <w:numId w:val="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Eerste performatieve opzet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Wo 4 februari – Repetitie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Afstemming van collectieve klankactie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Rollen en timing vastleggen</w:t>
      </w:r>
    </w:p>
    <w:p>
      <w:pPr>
        <w:pStyle w:val="BodyText"/>
        <w:numPr>
          <w:ilvl w:val="0"/>
          <w:numId w:val="8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Voorbereiding uitvoering tijdens toonmoment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3.5 Evaluatie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Formatieve evaluatie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Focus op inzet, samenwerking en experiment</w:t>
      </w:r>
    </w:p>
    <w:p>
      <w:pPr>
        <w:pStyle w:val="BodyText"/>
        <w:numPr>
          <w:ilvl w:val="0"/>
          <w:numId w:val="9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Reflectie via groepsgesprek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jc w:val="left"/>
        <w:rPr>
          <w:rFonts w:ascii="Arial" w:hAnsi="Arial"/>
        </w:rPr>
      </w:pPr>
      <w:r>
        <w:rPr/>
      </w:r>
    </w:p>
    <w:p>
      <w:pPr>
        <w:pStyle w:val="Heading1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DEEL 2 — PROJECTATELIER ZEEFDRUK (ZATERDAG)</w:t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 LESSENREEKS: ZEEFDRUK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Lesmoment: zaterdag 9u–12u30</w:t>
        <w:br/>
        <w:t>Aantal lessen: 3</w:t>
        <w:br/>
        <w:t>Thema: VONK</w:t>
        <w:br/>
        <w:t>Output: grafische partituur / flyer voor publiek event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4.1 Beginsituatie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deelnemers hebben ervaring met grafische technieken en zeefdruk. Het werken met grafische partituren en stem als collectief instrument is nieuw.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4.2 Algemene doelstellingen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deelnemers: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leren grafische partituren lezen en maken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ervaren collectieve energie via stem en beeld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ontwerpen en drukken samen een flyer die ook functioneert als partituur</w:t>
      </w:r>
    </w:p>
    <w:p>
      <w:pPr>
        <w:pStyle w:val="BodyText"/>
        <w:numPr>
          <w:ilvl w:val="0"/>
          <w:numId w:val="10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bereiden actief het toonmoment voor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4.3 Leerdoelen</w:t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 deelnemers kunnen: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grafische elementen vertalen naar klank of actie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samenwerken aan één collectief beeld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een grafische partituur uitvoeren met stem</w:t>
      </w:r>
    </w:p>
    <w:p>
      <w:pPr>
        <w:pStyle w:val="BodyText"/>
        <w:numPr>
          <w:ilvl w:val="0"/>
          <w:numId w:val="11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een zeefdruk realiseren in functie van een publiek gebruik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4.4 Lesinhoud &amp; -verloop</w:t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Za 17 januari – Grafische partituren &amp; stem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Introductie grafische partituren (voorbeelden)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Oefeningen: lijn → klank, vorm → stem</w:t>
      </w:r>
    </w:p>
    <w:p>
      <w:pPr>
        <w:pStyle w:val="BodyText"/>
        <w:numPr>
          <w:ilvl w:val="0"/>
          <w:numId w:val="12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Collectieve stemactie rond “vonk/vonken”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Za 24 januari – Collectieve partituur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Maken van één groot collectief blad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Afspraken rond samenwerking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Vertaling naar flyer/partituur</w:t>
      </w:r>
    </w:p>
    <w:p>
      <w:pPr>
        <w:pStyle w:val="BodyText"/>
        <w:numPr>
          <w:ilvl w:val="0"/>
          <w:numId w:val="13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Bespreking uitvoerbaarheid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4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Za 31 januari – Zeefdruk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Zeefdrukken van de flyer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Variaties en oplage</w:t>
      </w:r>
    </w:p>
    <w:p>
      <w:pPr>
        <w:pStyle w:val="BodyText"/>
        <w:numPr>
          <w:ilvl w:val="0"/>
          <w:numId w:val="14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Voorbereiding distributie voor event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4.5 Evaluatie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Proces- en samenwerkinggericht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Reflectie over relatie beeld–klank</w:t>
      </w:r>
    </w:p>
    <w:p>
      <w:pPr>
        <w:pStyle w:val="BodyText"/>
        <w:numPr>
          <w:ilvl w:val="0"/>
          <w:numId w:val="15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Engagement in het collectieve werk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1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DEEL 3 — TOONMOMENT</w:t>
      </w:r>
    </w:p>
    <w:p>
      <w:pPr>
        <w:pStyle w:val="Heading2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5. EVENT: VONK – ZATERDAG 7 FEBRUARI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Context: DKO-dag (10u–17u)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Concept</w:t>
      </w:r>
    </w:p>
    <w:p>
      <w:pPr>
        <w:pStyle w:val="BodyText"/>
        <w:numPr>
          <w:ilvl w:val="0"/>
          <w:numId w:val="16"/>
        </w:numPr>
        <w:tabs>
          <w:tab w:val="left" w:pos="709" w:leader="none"/>
        </w:tabs>
        <w:bidi w:val="0"/>
        <w:ind w:hanging="283" w:left="709"/>
        <w:jc w:val="left"/>
        <w:rPr/>
      </w:pPr>
      <w:r>
        <w:rPr>
          <w:rStyle w:val="SourceText"/>
          <w:rFonts w:ascii="Arial" w:hAnsi="Arial"/>
          <w:sz w:val="24"/>
          <w:szCs w:val="24"/>
        </w:rPr>
        <w:t>De flyer fungeert als grafische partituur</w:t>
      </w:r>
    </w:p>
    <w:p>
      <w:pPr>
        <w:pStyle w:val="BodyText"/>
        <w:numPr>
          <w:ilvl w:val="0"/>
          <w:numId w:val="1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Wordt uitgedeeld aan bezoekers</w:t>
      </w:r>
    </w:p>
    <w:p>
      <w:pPr>
        <w:pStyle w:val="BodyText"/>
        <w:numPr>
          <w:ilvl w:val="0"/>
          <w:numId w:val="16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Op bepaalde momenten (of doorlopend) worden aanwezigen uitgenodigd om: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stemklanken te maken</w:t>
      </w:r>
    </w:p>
    <w:p>
      <w:pPr>
        <w:pStyle w:val="BodyText"/>
        <w:numPr>
          <w:ilvl w:val="1"/>
          <w:numId w:val="16"/>
        </w:numPr>
        <w:tabs>
          <w:tab w:val="clear" w:pos="709"/>
          <w:tab w:val="left" w:pos="1418" w:leader="none"/>
        </w:tabs>
        <w:bidi w:val="0"/>
        <w:ind w:hanging="283" w:left="1418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te reageren op performers met contactmicrofoons en elektronica</w:t>
      </w:r>
    </w:p>
    <w:p>
      <w:pPr>
        <w:pStyle w:val="BodyText"/>
        <w:bidi w:val="0"/>
        <w:jc w:val="left"/>
        <w:rPr/>
      </w:pPr>
      <w:r>
        <w:rPr>
          <w:rStyle w:val="SourceText"/>
          <w:rFonts w:ascii="Arial" w:hAnsi="Arial"/>
          <w:sz w:val="24"/>
          <w:szCs w:val="24"/>
        </w:rPr>
        <w:t>Rol deelnemers</w:t>
      </w:r>
    </w:p>
    <w:p>
      <w:pPr>
        <w:pStyle w:val="BodyText"/>
        <w:numPr>
          <w:ilvl w:val="0"/>
          <w:numId w:val="1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Initiëren van klankacties</w:t>
      </w:r>
    </w:p>
    <w:p>
      <w:pPr>
        <w:pStyle w:val="BodyText"/>
        <w:numPr>
          <w:ilvl w:val="0"/>
          <w:numId w:val="1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Begeleiden van publiek</w:t>
      </w:r>
    </w:p>
    <w:p>
      <w:pPr>
        <w:pStyle w:val="BodyText"/>
        <w:numPr>
          <w:ilvl w:val="0"/>
          <w:numId w:val="17"/>
        </w:numPr>
        <w:tabs>
          <w:tab w:val="left" w:pos="709" w:leader="none"/>
        </w:tabs>
        <w:bidi w:val="0"/>
        <w:ind w:hanging="283" w:left="709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Bewaken van collectieve dynamiek</w:t>
      </w:r>
    </w:p>
    <w:p>
      <w:pPr>
        <w:pStyle w:val="HorizontalLine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2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6. OVERZICHT DATA</w:t>
      </w:r>
    </w:p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636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46"/>
        <w:gridCol w:w="1911"/>
        <w:gridCol w:w="3303"/>
      </w:tblGrid>
      <w:tr>
        <w:trPr>
          <w:tblHeader w:val="true"/>
        </w:trPr>
        <w:tc>
          <w:tcPr>
            <w:tcW w:w="1146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Datum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Atelier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Heading"/>
              <w:bidi w:val="0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Inhoud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Wo 14 jan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Interactieve Media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Intro klank &amp; contactmicrofoons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Za 17 jan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Zeefdruk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Grafische partituren &amp; stem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Wo 21 jan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Interactieve Media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Verdieping elektronica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Za 24 jan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Zeefdruk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Collectieve partituur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Wo 28 jan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Interactieve Media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Structuur &amp; compositie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Za 31 jan*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Zeefdruk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Zeefdruk flyer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Wo 4 feb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Interactieve Media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Repetitie</w:t>
            </w:r>
          </w:p>
        </w:tc>
      </w:tr>
      <w:tr>
        <w:trPr/>
        <w:tc>
          <w:tcPr>
            <w:tcW w:w="1146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Za 7 feb</w:t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Event</w:t>
            </w:r>
          </w:p>
        </w:tc>
        <w:tc>
          <w:tcPr>
            <w:tcW w:w="3303" w:type="dxa"/>
            <w:tcBorders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>
                <w:rStyle w:val="SourceText"/>
                <w:rFonts w:ascii="Arial" w:hAnsi="Arial"/>
                <w:sz w:val="24"/>
                <w:szCs w:val="24"/>
              </w:rPr>
              <w:t>VONK</w:t>
            </w:r>
          </w:p>
        </w:tc>
      </w:tr>
    </w:tbl>
    <w:p>
      <w:pPr>
        <w:pStyle w:val="BodyText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bidi w:val="0"/>
        <w:jc w:val="left"/>
        <w:rPr>
          <w:rFonts w:ascii="Arial" w:hAnsi="Arial"/>
        </w:rPr>
      </w:pPr>
      <w:r>
        <w:rPr>
          <w:rStyle w:val="SourceText"/>
          <w:rFonts w:ascii="Arial" w:hAnsi="Arial"/>
          <w:sz w:val="24"/>
          <w:szCs w:val="24"/>
        </w:rPr>
        <w:t>* onder voorbehoud van lesverplaatsing (vrijdag 30 jan)</w:t>
      </w:r>
    </w:p>
    <w:p>
      <w:pPr>
        <w:pStyle w:val="Normal"/>
        <w:bidi w:val="0"/>
        <w:jc w:val="left"/>
        <w:rPr>
          <w:rStyle w:val="SourceText"/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bk-mortsel.be/aanbod/interactieve-media/" TargetMode="External"/><Relationship Id="rId3" Type="http://schemas.openxmlformats.org/officeDocument/2006/relationships/hyperlink" Target="https://www.abk-mortsel.be/aanbod/projectatelier-zeefdruk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LibreOffice/25.2.7.2$Windows_X86_64 LibreOffice_project/5cbfd1ab6520636bb5f7b99185aa69bd7456825d</Application>
  <AppVersion>15.0000</AppVersion>
  <Pages>7</Pages>
  <Words>731</Words>
  <Characters>4608</Characters>
  <CharactersWithSpaces>5148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2026-01-07T15:17:17Z</dcterms:created>
  <dc:creator/>
  <dc:description/>
  <dc:language>en-US</dc:language>
  <cp:lastModifiedBy/>
  <dcterms:modified xsi:type="dcterms:W3CDTF">2026-01-07T17:49:07Z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